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6906DB" w14:textId="74ED4823" w:rsidR="00E20B44" w:rsidRPr="00E20B44" w:rsidRDefault="00E20B44" w:rsidP="00E20B44">
      <w:pPr>
        <w:pStyle w:val="Heading3"/>
        <w:shd w:val="clear" w:color="auto" w:fill="FFFFFF" w:themeFill="background1"/>
        <w:spacing w:before="330" w:after="330"/>
        <w:jc w:val="center"/>
        <w:rPr>
          <w:rFonts w:ascii="Arial" w:eastAsia="Work Sans" w:hAnsi="Arial" w:cs="Arial"/>
          <w:b/>
          <w:bCs/>
          <w:color w:val="1C2553"/>
          <w:sz w:val="24"/>
          <w:szCs w:val="24"/>
          <w:u w:val="single"/>
        </w:rPr>
      </w:pPr>
      <w:r w:rsidRPr="00E20B44">
        <w:rPr>
          <w:rFonts w:ascii="Arial" w:eastAsia="Work Sans" w:hAnsi="Arial" w:cs="Arial"/>
          <w:b/>
          <w:bCs/>
          <w:color w:val="1C2553"/>
          <w:sz w:val="24"/>
          <w:szCs w:val="24"/>
          <w:u w:val="single"/>
        </w:rPr>
        <w:t>Computing</w:t>
      </w:r>
      <w:r w:rsidRPr="00E20B44">
        <w:rPr>
          <w:rFonts w:ascii="Arial" w:eastAsia="Work Sans" w:hAnsi="Arial" w:cs="Arial"/>
          <w:b/>
          <w:bCs/>
          <w:color w:val="1C2553"/>
          <w:sz w:val="24"/>
          <w:szCs w:val="24"/>
          <w:u w:val="single"/>
        </w:rPr>
        <w:t xml:space="preserve"> Curriculum Intent, Implementation and Impact</w:t>
      </w:r>
    </w:p>
    <w:p w14:paraId="1C483A63" w14:textId="5ECE88F5" w:rsidR="002D1B86" w:rsidRPr="002D1B86" w:rsidRDefault="002D1B86" w:rsidP="002D1B86">
      <w:pPr>
        <w:jc w:val="center"/>
        <w:rPr>
          <w:rFonts w:ascii="Arial" w:hAnsi="Arial" w:cs="Arial"/>
          <w:b/>
          <w:bCs/>
        </w:rPr>
      </w:pPr>
      <w:r w:rsidRPr="002D1B86">
        <w:rPr>
          <w:rFonts w:ascii="Arial" w:hAnsi="Arial" w:cs="Arial"/>
          <w:b/>
          <w:bCs/>
          <w:u w:val="single"/>
        </w:rPr>
        <w:t>Intent</w:t>
      </w:r>
    </w:p>
    <w:p w14:paraId="19F4B392" w14:textId="77777777" w:rsidR="002D1B86" w:rsidRPr="002D1B86" w:rsidRDefault="002D1B86" w:rsidP="002D1B86">
      <w:pPr>
        <w:rPr>
          <w:rFonts w:ascii="Arial" w:hAnsi="Arial" w:cs="Arial"/>
        </w:rPr>
      </w:pPr>
      <w:r w:rsidRPr="002D1B86">
        <w:rPr>
          <w:rFonts w:ascii="Arial" w:hAnsi="Arial" w:cs="Arial"/>
        </w:rPr>
        <w:t>All pupils at The Downley School are immersed in a carefully crafted computing curriculum that is relevant to life in modern Britain and our global community.</w:t>
      </w:r>
    </w:p>
    <w:p w14:paraId="5B99A614" w14:textId="77777777" w:rsidR="002D1B86" w:rsidRPr="002D1B86" w:rsidRDefault="002D1B86" w:rsidP="002D1B86">
      <w:pPr>
        <w:rPr>
          <w:rFonts w:ascii="Arial" w:hAnsi="Arial" w:cs="Arial"/>
        </w:rPr>
      </w:pPr>
      <w:r w:rsidRPr="002D1B86">
        <w:rPr>
          <w:rFonts w:ascii="Arial" w:hAnsi="Arial" w:cs="Arial"/>
        </w:rPr>
        <w:t>Our Computing curriculum enables pupils to </w:t>
      </w:r>
      <w:r w:rsidRPr="002D1B86">
        <w:rPr>
          <w:rFonts w:ascii="Arial" w:hAnsi="Arial" w:cs="Arial"/>
          <w:b/>
          <w:bCs/>
        </w:rPr>
        <w:t>learn, grow and succeed together</w:t>
      </w:r>
      <w:r w:rsidRPr="002D1B86">
        <w:rPr>
          <w:rFonts w:ascii="Arial" w:hAnsi="Arial" w:cs="Arial"/>
        </w:rPr>
        <w:t> and is underpinned by our six values:</w:t>
      </w:r>
    </w:p>
    <w:p w14:paraId="30853664" w14:textId="77777777" w:rsidR="002D1B86" w:rsidRPr="002D1B86" w:rsidRDefault="002D1B86" w:rsidP="002D1B86">
      <w:pPr>
        <w:rPr>
          <w:rFonts w:ascii="Arial" w:hAnsi="Arial" w:cs="Arial"/>
        </w:rPr>
      </w:pPr>
      <w:r w:rsidRPr="002D1B86">
        <w:rPr>
          <w:rFonts w:ascii="Arial" w:hAnsi="Arial" w:cs="Arial"/>
          <w:b/>
          <w:bCs/>
        </w:rPr>
        <w:t>Respect</w:t>
      </w:r>
    </w:p>
    <w:p w14:paraId="0903DBB3" w14:textId="77777777" w:rsidR="002D1B86" w:rsidRPr="00E20B44" w:rsidRDefault="002D1B86" w:rsidP="002D1B86">
      <w:pPr>
        <w:pStyle w:val="ListParagraph"/>
        <w:numPr>
          <w:ilvl w:val="0"/>
          <w:numId w:val="2"/>
        </w:numPr>
        <w:rPr>
          <w:rFonts w:ascii="Arial" w:hAnsi="Arial" w:cs="Arial"/>
        </w:rPr>
      </w:pPr>
      <w:r w:rsidRPr="00E20B44">
        <w:rPr>
          <w:rFonts w:ascii="Arial" w:hAnsi="Arial" w:cs="Arial"/>
        </w:rPr>
        <w:t xml:space="preserve">Create lively stimulating learning experiences where every pupil is encouraged to maximise children’s opportunities for intellectual and social development. </w:t>
      </w:r>
    </w:p>
    <w:p w14:paraId="01846E1A" w14:textId="36F5A691" w:rsidR="002D1B86" w:rsidRPr="00E20B44" w:rsidRDefault="002D1B86" w:rsidP="002D1B86">
      <w:pPr>
        <w:pStyle w:val="ListParagraph"/>
        <w:numPr>
          <w:ilvl w:val="0"/>
          <w:numId w:val="2"/>
        </w:numPr>
        <w:rPr>
          <w:rFonts w:ascii="Arial" w:hAnsi="Arial" w:cs="Arial"/>
        </w:rPr>
      </w:pPr>
      <w:r w:rsidRPr="00E20B44">
        <w:rPr>
          <w:rFonts w:ascii="Arial" w:hAnsi="Arial" w:cs="Arial"/>
        </w:rPr>
        <w:t>We help children to develop their understanding of appropriate online behaviour, copyright issues, and to make healthy use of technology.</w:t>
      </w:r>
    </w:p>
    <w:p w14:paraId="508091C5" w14:textId="77777777" w:rsidR="002D1B86" w:rsidRPr="002D1B86" w:rsidRDefault="002D1B86" w:rsidP="002D1B86">
      <w:pPr>
        <w:rPr>
          <w:rFonts w:ascii="Arial" w:hAnsi="Arial" w:cs="Arial"/>
        </w:rPr>
      </w:pPr>
      <w:r w:rsidRPr="002D1B86">
        <w:rPr>
          <w:rFonts w:ascii="Arial" w:hAnsi="Arial" w:cs="Arial"/>
          <w:b/>
          <w:bCs/>
        </w:rPr>
        <w:t>Resilience</w:t>
      </w:r>
    </w:p>
    <w:p w14:paraId="294445B6" w14:textId="1F1C9F66" w:rsidR="00E20B44" w:rsidRPr="00E20B44" w:rsidRDefault="00E20B44" w:rsidP="00E20B44">
      <w:pPr>
        <w:pStyle w:val="ListParagraph"/>
        <w:numPr>
          <w:ilvl w:val="0"/>
          <w:numId w:val="8"/>
        </w:numPr>
        <w:rPr>
          <w:rFonts w:ascii="Arial" w:hAnsi="Arial" w:cs="Arial"/>
        </w:rPr>
      </w:pPr>
      <w:r w:rsidRPr="00E20B44">
        <w:rPr>
          <w:rFonts w:ascii="Arial" w:hAnsi="Arial" w:cs="Arial"/>
        </w:rPr>
        <w:t>Provide activities with different levels of direction, scaffolding, and support that promote learning, ranging from highly structured to mo</w:t>
      </w:r>
      <w:r w:rsidRPr="00E20B44">
        <w:rPr>
          <w:rFonts w:ascii="Arial" w:hAnsi="Arial" w:cs="Arial"/>
        </w:rPr>
        <w:t>r</w:t>
      </w:r>
      <w:r w:rsidRPr="00E20B44">
        <w:rPr>
          <w:rFonts w:ascii="Arial" w:hAnsi="Arial" w:cs="Arial"/>
        </w:rPr>
        <w:t xml:space="preserve">e exploratory tasks. </w:t>
      </w:r>
    </w:p>
    <w:p w14:paraId="104D5936" w14:textId="281BBDA9" w:rsidR="00E20B44" w:rsidRPr="00E20B44" w:rsidRDefault="00E20B44" w:rsidP="00E20B44">
      <w:pPr>
        <w:pStyle w:val="ListParagraph"/>
        <w:numPr>
          <w:ilvl w:val="0"/>
          <w:numId w:val="8"/>
        </w:numPr>
        <w:rPr>
          <w:rFonts w:ascii="Arial" w:hAnsi="Arial" w:cs="Arial"/>
        </w:rPr>
      </w:pPr>
      <w:r w:rsidRPr="00E20B44">
        <w:rPr>
          <w:rFonts w:ascii="Arial" w:hAnsi="Arial" w:cs="Arial"/>
        </w:rPr>
        <w:t>Adapting instructions to suit different objectives will help keep all pupils engaged and encourage greater independence</w:t>
      </w:r>
      <w:r w:rsidRPr="00E20B44">
        <w:rPr>
          <w:rFonts w:ascii="Arial" w:hAnsi="Arial" w:cs="Arial"/>
        </w:rPr>
        <w:t>.</w:t>
      </w:r>
    </w:p>
    <w:p w14:paraId="10D0C37C" w14:textId="4D389F8A" w:rsidR="002D1B86" w:rsidRPr="002D1B86" w:rsidRDefault="002D1B86" w:rsidP="002D1B86">
      <w:pPr>
        <w:rPr>
          <w:rFonts w:ascii="Arial" w:hAnsi="Arial" w:cs="Arial"/>
        </w:rPr>
      </w:pPr>
      <w:r w:rsidRPr="002D1B86">
        <w:rPr>
          <w:rFonts w:ascii="Arial" w:hAnsi="Arial" w:cs="Arial"/>
          <w:b/>
          <w:bCs/>
        </w:rPr>
        <w:t>Teamwork</w:t>
      </w:r>
    </w:p>
    <w:p w14:paraId="0FAEA156" w14:textId="77777777" w:rsidR="00E20B44" w:rsidRPr="00E20B44" w:rsidRDefault="002D1B86" w:rsidP="00E20B44">
      <w:pPr>
        <w:pStyle w:val="ListParagraph"/>
        <w:numPr>
          <w:ilvl w:val="0"/>
          <w:numId w:val="4"/>
        </w:numPr>
        <w:rPr>
          <w:rFonts w:ascii="Arial" w:hAnsi="Arial" w:cs="Arial"/>
        </w:rPr>
      </w:pPr>
      <w:r w:rsidRPr="00E20B44">
        <w:rPr>
          <w:rFonts w:ascii="Arial" w:hAnsi="Arial" w:cs="Arial"/>
        </w:rPr>
        <w:t xml:space="preserve">Children work in a variety of </w:t>
      </w:r>
      <w:proofErr w:type="gramStart"/>
      <w:r w:rsidRPr="00E20B44">
        <w:rPr>
          <w:rFonts w:ascii="Arial" w:hAnsi="Arial" w:cs="Arial"/>
        </w:rPr>
        <w:t>ways;</w:t>
      </w:r>
      <w:proofErr w:type="gramEnd"/>
      <w:r w:rsidRPr="00E20B44">
        <w:rPr>
          <w:rFonts w:ascii="Arial" w:hAnsi="Arial" w:cs="Arial"/>
        </w:rPr>
        <w:t xml:space="preserve"> in pairs, in groups or as a whole class. </w:t>
      </w:r>
    </w:p>
    <w:p w14:paraId="62DD0F94" w14:textId="6BD04A06" w:rsidR="00E20B44" w:rsidRPr="00E20B44" w:rsidRDefault="00E20B44" w:rsidP="00E20B44">
      <w:pPr>
        <w:pStyle w:val="ListParagraph"/>
        <w:numPr>
          <w:ilvl w:val="0"/>
          <w:numId w:val="4"/>
        </w:numPr>
        <w:rPr>
          <w:rFonts w:ascii="Arial" w:hAnsi="Arial" w:cs="Arial"/>
        </w:rPr>
      </w:pPr>
      <w:r w:rsidRPr="00E20B44">
        <w:rPr>
          <w:rFonts w:ascii="Arial" w:hAnsi="Arial" w:cs="Arial"/>
        </w:rPr>
        <w:t>Use project-based learning activities to provide pupils with the opportunity to apply and consolidate their knowledge and understanding.</w:t>
      </w:r>
    </w:p>
    <w:p w14:paraId="6A3F32A9" w14:textId="77777777" w:rsidR="002D1B86" w:rsidRPr="002D1B86" w:rsidRDefault="002D1B86" w:rsidP="002D1B86">
      <w:pPr>
        <w:rPr>
          <w:rFonts w:ascii="Arial" w:hAnsi="Arial" w:cs="Arial"/>
        </w:rPr>
      </w:pPr>
      <w:r w:rsidRPr="002D1B86">
        <w:rPr>
          <w:rFonts w:ascii="Arial" w:hAnsi="Arial" w:cs="Arial"/>
          <w:b/>
          <w:bCs/>
        </w:rPr>
        <w:t>Inclusion</w:t>
      </w:r>
    </w:p>
    <w:p w14:paraId="600307BA" w14:textId="77777777" w:rsidR="00E20B44" w:rsidRPr="00E20B44" w:rsidRDefault="002D1B86" w:rsidP="00E20B44">
      <w:pPr>
        <w:pStyle w:val="ListParagraph"/>
        <w:numPr>
          <w:ilvl w:val="0"/>
          <w:numId w:val="5"/>
        </w:numPr>
        <w:rPr>
          <w:rFonts w:ascii="Arial" w:hAnsi="Arial" w:cs="Arial"/>
        </w:rPr>
      </w:pPr>
      <w:r w:rsidRPr="00E20B44">
        <w:rPr>
          <w:rFonts w:ascii="Arial" w:hAnsi="Arial" w:cs="Arial"/>
        </w:rPr>
        <w:t xml:space="preserve">Our scheme uses interesting and varied resources to motivate and inspire children of all abilities. </w:t>
      </w:r>
    </w:p>
    <w:p w14:paraId="5FD194CF" w14:textId="77777777" w:rsidR="00E20B44" w:rsidRPr="00E20B44" w:rsidRDefault="002D1B86" w:rsidP="00E20B44">
      <w:pPr>
        <w:pStyle w:val="ListParagraph"/>
        <w:numPr>
          <w:ilvl w:val="0"/>
          <w:numId w:val="5"/>
        </w:numPr>
        <w:rPr>
          <w:rFonts w:ascii="Arial" w:hAnsi="Arial" w:cs="Arial"/>
        </w:rPr>
      </w:pPr>
      <w:r w:rsidRPr="00E20B44">
        <w:rPr>
          <w:rFonts w:ascii="Arial" w:hAnsi="Arial" w:cs="Arial"/>
        </w:rPr>
        <w:t xml:space="preserve">Group projects enable children to work and succeed together. </w:t>
      </w:r>
    </w:p>
    <w:p w14:paraId="158772F6" w14:textId="6F4C5E7B" w:rsidR="002D1B86" w:rsidRPr="00E20B44" w:rsidRDefault="002D1B86" w:rsidP="00E20B44">
      <w:pPr>
        <w:pStyle w:val="ListParagraph"/>
        <w:numPr>
          <w:ilvl w:val="0"/>
          <w:numId w:val="5"/>
        </w:numPr>
        <w:rPr>
          <w:rFonts w:ascii="Arial" w:hAnsi="Arial" w:cs="Arial"/>
        </w:rPr>
      </w:pPr>
      <w:r w:rsidRPr="00E20B44">
        <w:rPr>
          <w:rFonts w:ascii="Arial" w:hAnsi="Arial" w:cs="Arial"/>
        </w:rPr>
        <w:t>Our scheme aims to instil a sense of enjoyment around using technology and to develop pupil’s appreciation of its capabilities and the opportunities technology offers to create, manage, organise, and collaborate.</w:t>
      </w:r>
    </w:p>
    <w:p w14:paraId="0851FA9F" w14:textId="77777777" w:rsidR="002D1B86" w:rsidRPr="002D1B86" w:rsidRDefault="002D1B86" w:rsidP="002D1B86">
      <w:pPr>
        <w:rPr>
          <w:rFonts w:ascii="Arial" w:hAnsi="Arial" w:cs="Arial"/>
        </w:rPr>
      </w:pPr>
      <w:r w:rsidRPr="002D1B86">
        <w:rPr>
          <w:rFonts w:ascii="Arial" w:hAnsi="Arial" w:cs="Arial"/>
          <w:b/>
          <w:bCs/>
        </w:rPr>
        <w:t>Responsibility</w:t>
      </w:r>
    </w:p>
    <w:p w14:paraId="429A593F" w14:textId="77777777" w:rsidR="00E20B44" w:rsidRPr="00E20B44" w:rsidRDefault="002D1B86" w:rsidP="00E20B44">
      <w:pPr>
        <w:pStyle w:val="ListParagraph"/>
        <w:numPr>
          <w:ilvl w:val="0"/>
          <w:numId w:val="6"/>
        </w:numPr>
        <w:rPr>
          <w:rFonts w:ascii="Arial" w:hAnsi="Arial" w:cs="Arial"/>
        </w:rPr>
      </w:pPr>
      <w:r w:rsidRPr="00E20B44">
        <w:rPr>
          <w:rFonts w:ascii="Arial" w:hAnsi="Arial" w:cs="Arial"/>
        </w:rPr>
        <w:t xml:space="preserve">Children will develop the ability to contribute to an increasingly online world, using email, websites and, eventually, social media to develop their sense of membership in their local community and beyond. </w:t>
      </w:r>
    </w:p>
    <w:p w14:paraId="4C086287" w14:textId="30D3A62A" w:rsidR="002D1B86" w:rsidRPr="00E20B44" w:rsidRDefault="002D1B86" w:rsidP="00E20B44">
      <w:pPr>
        <w:pStyle w:val="ListParagraph"/>
        <w:numPr>
          <w:ilvl w:val="0"/>
          <w:numId w:val="6"/>
        </w:numPr>
        <w:rPr>
          <w:rFonts w:ascii="Arial" w:hAnsi="Arial" w:cs="Arial"/>
        </w:rPr>
      </w:pPr>
      <w:r w:rsidRPr="00E20B44">
        <w:rPr>
          <w:rFonts w:ascii="Arial" w:hAnsi="Arial" w:cs="Arial"/>
        </w:rPr>
        <w:lastRenderedPageBreak/>
        <w:t>Through our curriculum, we intend for pupils not only to be digitally competent and have a range of transferable skills at a suitable level for the future workplace, but also to be responsible online citizens.</w:t>
      </w:r>
    </w:p>
    <w:p w14:paraId="78B8BACB" w14:textId="77777777" w:rsidR="002D1B86" w:rsidRPr="002D1B86" w:rsidRDefault="002D1B86" w:rsidP="002D1B86">
      <w:pPr>
        <w:rPr>
          <w:rFonts w:ascii="Arial" w:hAnsi="Arial" w:cs="Arial"/>
        </w:rPr>
      </w:pPr>
      <w:r w:rsidRPr="002D1B86">
        <w:rPr>
          <w:rFonts w:ascii="Arial" w:hAnsi="Arial" w:cs="Arial"/>
          <w:b/>
          <w:bCs/>
        </w:rPr>
        <w:t>Integrity</w:t>
      </w:r>
    </w:p>
    <w:p w14:paraId="56FEE3DF" w14:textId="77777777" w:rsidR="00E20B44" w:rsidRPr="00E20B44" w:rsidRDefault="002D1B86" w:rsidP="00E20B44">
      <w:pPr>
        <w:pStyle w:val="ListParagraph"/>
        <w:numPr>
          <w:ilvl w:val="0"/>
          <w:numId w:val="7"/>
        </w:numPr>
        <w:rPr>
          <w:rFonts w:ascii="Arial" w:hAnsi="Arial" w:cs="Arial"/>
        </w:rPr>
      </w:pPr>
      <w:r w:rsidRPr="00E20B44">
        <w:rPr>
          <w:rFonts w:ascii="Arial" w:hAnsi="Arial" w:cs="Arial"/>
        </w:rPr>
        <w:t xml:space="preserve">Our curriculum helps pupils to develop lively, enquiring minds with the ability to question and reason rationally. </w:t>
      </w:r>
    </w:p>
    <w:p w14:paraId="61E2F135" w14:textId="65E68165" w:rsidR="002D1B86" w:rsidRPr="00E20B44" w:rsidRDefault="002D1B86" w:rsidP="00E20B44">
      <w:pPr>
        <w:pStyle w:val="ListParagraph"/>
        <w:numPr>
          <w:ilvl w:val="0"/>
          <w:numId w:val="7"/>
        </w:numPr>
        <w:rPr>
          <w:rFonts w:ascii="Arial" w:hAnsi="Arial" w:cs="Arial"/>
        </w:rPr>
      </w:pPr>
      <w:r w:rsidRPr="00E20B44">
        <w:rPr>
          <w:rFonts w:ascii="Arial" w:hAnsi="Arial" w:cs="Arial"/>
        </w:rPr>
        <w:t>It increases their ability to apply themselves successfully to problem-solving activities and other tasks.</w:t>
      </w:r>
    </w:p>
    <w:p w14:paraId="5A4C7B02" w14:textId="77777777" w:rsidR="002D1B86" w:rsidRPr="002D1B86" w:rsidRDefault="002D1B86" w:rsidP="002D1B86">
      <w:pPr>
        <w:rPr>
          <w:rFonts w:ascii="Arial" w:hAnsi="Arial" w:cs="Arial"/>
        </w:rPr>
      </w:pPr>
      <w:r w:rsidRPr="002D1B86">
        <w:rPr>
          <w:rFonts w:ascii="Arial" w:hAnsi="Arial" w:cs="Arial"/>
        </w:rPr>
        <w:t> </w:t>
      </w:r>
    </w:p>
    <w:p w14:paraId="75D46DC4" w14:textId="77777777" w:rsidR="002D1B86" w:rsidRPr="002D1B86" w:rsidRDefault="002D1B86" w:rsidP="002D1B86">
      <w:pPr>
        <w:jc w:val="center"/>
        <w:rPr>
          <w:rFonts w:ascii="Arial" w:hAnsi="Arial" w:cs="Arial"/>
          <w:b/>
          <w:bCs/>
        </w:rPr>
      </w:pPr>
      <w:r w:rsidRPr="002D1B86">
        <w:rPr>
          <w:rFonts w:ascii="Arial" w:hAnsi="Arial" w:cs="Arial"/>
          <w:b/>
          <w:bCs/>
          <w:u w:val="single"/>
        </w:rPr>
        <w:t>Implementation</w:t>
      </w:r>
    </w:p>
    <w:p w14:paraId="6972577D" w14:textId="4547718C" w:rsidR="002D1B86" w:rsidRPr="00E20B44" w:rsidRDefault="002D1B86" w:rsidP="002D1B86">
      <w:pPr>
        <w:rPr>
          <w:rFonts w:ascii="Arial" w:hAnsi="Arial" w:cs="Arial"/>
        </w:rPr>
      </w:pPr>
      <w:r w:rsidRPr="002D1B86">
        <w:rPr>
          <w:rFonts w:ascii="Arial" w:hAnsi="Arial" w:cs="Arial"/>
        </w:rPr>
        <w:t xml:space="preserve">We follow the </w:t>
      </w:r>
      <w:r w:rsidRPr="00E20B44">
        <w:rPr>
          <w:rFonts w:ascii="Arial" w:hAnsi="Arial" w:cs="Arial"/>
        </w:rPr>
        <w:t>Teach Computing</w:t>
      </w:r>
      <w:r w:rsidRPr="002D1B86">
        <w:rPr>
          <w:rFonts w:ascii="Arial" w:hAnsi="Arial" w:cs="Arial"/>
        </w:rPr>
        <w:t xml:space="preserve"> scheme, which covers the National Curriculum for the whole school. </w:t>
      </w:r>
    </w:p>
    <w:p w14:paraId="1F6C0149" w14:textId="2EB798F5" w:rsidR="002D1B86" w:rsidRPr="00E20B44" w:rsidRDefault="002D1B86" w:rsidP="002D1B86">
      <w:pPr>
        <w:rPr>
          <w:rFonts w:ascii="Arial" w:hAnsi="Arial" w:cs="Arial"/>
        </w:rPr>
      </w:pPr>
      <w:r w:rsidRPr="00E20B44">
        <w:rPr>
          <w:rFonts w:ascii="Arial" w:hAnsi="Arial" w:cs="Arial"/>
        </w:rPr>
        <w:t>The units for key stages 1 and 2 are based on a spiral curriculum</w:t>
      </w:r>
      <w:r w:rsidR="00E20B44">
        <w:rPr>
          <w:rFonts w:ascii="Arial" w:hAnsi="Arial" w:cs="Arial"/>
        </w:rPr>
        <w:t xml:space="preserve"> so that</w:t>
      </w:r>
      <w:r w:rsidRPr="00E20B44">
        <w:rPr>
          <w:rFonts w:ascii="Arial" w:hAnsi="Arial" w:cs="Arial"/>
        </w:rPr>
        <w:t xml:space="preserve"> each of the themes </w:t>
      </w:r>
      <w:r w:rsidR="00E20B44">
        <w:rPr>
          <w:rFonts w:ascii="Arial" w:hAnsi="Arial" w:cs="Arial"/>
        </w:rPr>
        <w:t>are</w:t>
      </w:r>
      <w:r w:rsidRPr="00E20B44">
        <w:rPr>
          <w:rFonts w:ascii="Arial" w:hAnsi="Arial" w:cs="Arial"/>
        </w:rPr>
        <w:t xml:space="preserve"> revisited regularly</w:t>
      </w:r>
      <w:r w:rsidR="00E20B44">
        <w:rPr>
          <w:rFonts w:ascii="Arial" w:hAnsi="Arial" w:cs="Arial"/>
        </w:rPr>
        <w:t xml:space="preserve">. </w:t>
      </w:r>
      <w:r w:rsidRPr="00E20B44">
        <w:rPr>
          <w:rFonts w:ascii="Arial" w:hAnsi="Arial" w:cs="Arial"/>
        </w:rPr>
        <w:t>This style of curriculum design reduces the amount of knowledge lost through forgetting, as topics are revisited yearly. It also ensures that connections are made even if different teachers are teaching the units within a theme in consecutive years.</w:t>
      </w:r>
    </w:p>
    <w:p w14:paraId="3E484A3B" w14:textId="77777777" w:rsidR="00507DE5" w:rsidRDefault="002D1B86" w:rsidP="002D1B86">
      <w:pPr>
        <w:rPr>
          <w:rFonts w:ascii="Arial" w:hAnsi="Arial" w:cs="Arial"/>
        </w:rPr>
      </w:pPr>
      <w:r w:rsidRPr="00E20B44">
        <w:rPr>
          <w:rFonts w:ascii="Arial" w:hAnsi="Arial" w:cs="Arial"/>
        </w:rPr>
        <w:t>Within the</w:t>
      </w:r>
      <w:r w:rsidRPr="00E20B44">
        <w:rPr>
          <w:rFonts w:ascii="Arial" w:hAnsi="Arial" w:cs="Arial"/>
        </w:rPr>
        <w:t xml:space="preserve"> </w:t>
      </w:r>
      <w:r w:rsidRPr="00E20B44">
        <w:rPr>
          <w:rFonts w:ascii="Arial" w:hAnsi="Arial" w:cs="Arial"/>
        </w:rPr>
        <w:t>Teach Computing Curriculum, every year group learns through units within the same four themes</w:t>
      </w:r>
      <w:r w:rsidRPr="00E20B44">
        <w:rPr>
          <w:rFonts w:ascii="Arial" w:hAnsi="Arial" w:cs="Arial"/>
        </w:rPr>
        <w:t xml:space="preserve">: </w:t>
      </w:r>
    </w:p>
    <w:p w14:paraId="17D8C194" w14:textId="77777777" w:rsidR="00507DE5" w:rsidRDefault="002D1B86" w:rsidP="00507DE5">
      <w:pPr>
        <w:pStyle w:val="ListParagraph"/>
        <w:numPr>
          <w:ilvl w:val="0"/>
          <w:numId w:val="9"/>
        </w:numPr>
        <w:rPr>
          <w:rFonts w:ascii="Arial" w:hAnsi="Arial" w:cs="Arial"/>
        </w:rPr>
      </w:pPr>
      <w:r w:rsidRPr="00507DE5">
        <w:rPr>
          <w:rFonts w:ascii="Arial" w:hAnsi="Arial" w:cs="Arial"/>
        </w:rPr>
        <w:t xml:space="preserve">computing systems and networks, </w:t>
      </w:r>
    </w:p>
    <w:p w14:paraId="61AC4F84" w14:textId="77777777" w:rsidR="00507DE5" w:rsidRDefault="002D1B86" w:rsidP="00507DE5">
      <w:pPr>
        <w:pStyle w:val="ListParagraph"/>
        <w:numPr>
          <w:ilvl w:val="0"/>
          <w:numId w:val="9"/>
        </w:numPr>
        <w:rPr>
          <w:rFonts w:ascii="Arial" w:hAnsi="Arial" w:cs="Arial"/>
        </w:rPr>
      </w:pPr>
      <w:r w:rsidRPr="00507DE5">
        <w:rPr>
          <w:rFonts w:ascii="Arial" w:hAnsi="Arial" w:cs="Arial"/>
        </w:rPr>
        <w:t xml:space="preserve">programming, </w:t>
      </w:r>
    </w:p>
    <w:p w14:paraId="5AE379B2" w14:textId="77777777" w:rsidR="00507DE5" w:rsidRDefault="002D1B86" w:rsidP="00507DE5">
      <w:pPr>
        <w:pStyle w:val="ListParagraph"/>
        <w:numPr>
          <w:ilvl w:val="0"/>
          <w:numId w:val="9"/>
        </w:numPr>
        <w:rPr>
          <w:rFonts w:ascii="Arial" w:hAnsi="Arial" w:cs="Arial"/>
        </w:rPr>
      </w:pPr>
      <w:r w:rsidRPr="00507DE5">
        <w:rPr>
          <w:rFonts w:ascii="Arial" w:hAnsi="Arial" w:cs="Arial"/>
        </w:rPr>
        <w:t>data and information</w:t>
      </w:r>
    </w:p>
    <w:p w14:paraId="21814EE4" w14:textId="63C085B1" w:rsidR="002D1B86" w:rsidRPr="00507DE5" w:rsidRDefault="002D1B86" w:rsidP="00507DE5">
      <w:pPr>
        <w:pStyle w:val="ListParagraph"/>
        <w:numPr>
          <w:ilvl w:val="0"/>
          <w:numId w:val="9"/>
        </w:numPr>
        <w:rPr>
          <w:rFonts w:ascii="Arial" w:hAnsi="Arial" w:cs="Arial"/>
        </w:rPr>
      </w:pPr>
      <w:r w:rsidRPr="00507DE5">
        <w:rPr>
          <w:rFonts w:ascii="Arial" w:hAnsi="Arial" w:cs="Arial"/>
        </w:rPr>
        <w:t xml:space="preserve">creating media. </w:t>
      </w:r>
    </w:p>
    <w:p w14:paraId="5B164FF9" w14:textId="786577A6" w:rsidR="00E20B44" w:rsidRPr="00E20B44" w:rsidRDefault="00E20B44" w:rsidP="00E20B44">
      <w:pPr>
        <w:rPr>
          <w:rFonts w:ascii="Arial" w:hAnsi="Arial" w:cs="Arial"/>
        </w:rPr>
      </w:pPr>
      <w:r w:rsidRPr="00E20B44">
        <w:rPr>
          <w:rFonts w:ascii="Arial" w:hAnsi="Arial" w:cs="Arial"/>
        </w:rPr>
        <w:t>The Teach Computing Curriculum has been written to support all pupils. Each lesson is sequenced so that it builds on the learning from the previous lesson, and where appropriate, activities are scaffolded so that all pupils can succeed and thrive. Scaffolded activities provide pupils with extra resources, such as visual prompts, to reach the same learning goals as the rest of the class. Exploratory tasks foster a deeper understanding of a concept, encouraging pupils to apply their learning in different contexts and make connections with other learning experiences. As well as scaffolded activities, embedded within the lessons are a range of pedagogical strategies</w:t>
      </w:r>
      <w:r w:rsidR="00507DE5">
        <w:rPr>
          <w:rFonts w:ascii="Arial" w:hAnsi="Arial" w:cs="Arial"/>
        </w:rPr>
        <w:t>,</w:t>
      </w:r>
      <w:r w:rsidRPr="00E20B44">
        <w:rPr>
          <w:rFonts w:ascii="Arial" w:hAnsi="Arial" w:cs="Arial"/>
        </w:rPr>
        <w:t xml:space="preserve"> which support making computing topics more accessible. </w:t>
      </w:r>
    </w:p>
    <w:p w14:paraId="6101E920" w14:textId="2F82F716" w:rsidR="00E20B44" w:rsidRPr="00E20B44" w:rsidRDefault="00E20B44" w:rsidP="00E20B44">
      <w:pPr>
        <w:rPr>
          <w:rFonts w:ascii="Arial" w:hAnsi="Arial" w:cs="Arial"/>
        </w:rPr>
      </w:pPr>
      <w:r w:rsidRPr="00E20B44">
        <w:rPr>
          <w:rFonts w:ascii="Arial" w:hAnsi="Arial" w:cs="Arial"/>
        </w:rPr>
        <w:t xml:space="preserve">To stretch more able pupils, </w:t>
      </w:r>
      <w:r w:rsidR="00507DE5">
        <w:rPr>
          <w:rFonts w:ascii="Arial" w:hAnsi="Arial" w:cs="Arial"/>
        </w:rPr>
        <w:t xml:space="preserve">there is a </w:t>
      </w:r>
      <w:r w:rsidRPr="00E20B44">
        <w:rPr>
          <w:rFonts w:ascii="Arial" w:hAnsi="Arial" w:cs="Arial"/>
        </w:rPr>
        <w:t xml:space="preserve">focus on deepening understanding and allowing pupils to explain and justify their reasoning. </w:t>
      </w:r>
      <w:r w:rsidR="00507DE5">
        <w:rPr>
          <w:rFonts w:ascii="Arial" w:hAnsi="Arial" w:cs="Arial"/>
        </w:rPr>
        <w:t>T</w:t>
      </w:r>
      <w:r w:rsidRPr="00E20B44">
        <w:rPr>
          <w:rFonts w:ascii="Arial" w:hAnsi="Arial" w:cs="Arial"/>
        </w:rPr>
        <w:t xml:space="preserve">asks </w:t>
      </w:r>
      <w:r w:rsidR="00507DE5">
        <w:rPr>
          <w:rFonts w:ascii="Arial" w:hAnsi="Arial" w:cs="Arial"/>
        </w:rPr>
        <w:t xml:space="preserve">are made </w:t>
      </w:r>
      <w:r w:rsidRPr="00E20B44">
        <w:rPr>
          <w:rFonts w:ascii="Arial" w:hAnsi="Arial" w:cs="Arial"/>
        </w:rPr>
        <w:t xml:space="preserve">more open ended to encourage </w:t>
      </w:r>
      <w:r w:rsidRPr="00E20B44">
        <w:rPr>
          <w:rFonts w:ascii="Arial" w:hAnsi="Arial" w:cs="Arial"/>
        </w:rPr>
        <w:t>independence and</w:t>
      </w:r>
      <w:r w:rsidRPr="00E20B44">
        <w:rPr>
          <w:rFonts w:ascii="Arial" w:hAnsi="Arial" w:cs="Arial"/>
        </w:rPr>
        <w:t xml:space="preserve"> questioning </w:t>
      </w:r>
      <w:r w:rsidR="00507DE5">
        <w:rPr>
          <w:rFonts w:ascii="Arial" w:hAnsi="Arial" w:cs="Arial"/>
        </w:rPr>
        <w:t xml:space="preserve">is used </w:t>
      </w:r>
      <w:r w:rsidRPr="00E20B44">
        <w:rPr>
          <w:rFonts w:ascii="Arial" w:hAnsi="Arial" w:cs="Arial"/>
        </w:rPr>
        <w:t>to probe higher-order thinking. ‘Why’ and ‘How’ questions encourage more able learners to consider the impact of their decisions and explain their underlying thought process.</w:t>
      </w:r>
    </w:p>
    <w:p w14:paraId="386215B7" w14:textId="3B1CCDF7" w:rsidR="002D1B86" w:rsidRPr="002D1B86" w:rsidRDefault="002D1B86" w:rsidP="002D1B86">
      <w:pPr>
        <w:jc w:val="center"/>
        <w:rPr>
          <w:rFonts w:ascii="Arial" w:hAnsi="Arial" w:cs="Arial"/>
          <w:b/>
          <w:bCs/>
        </w:rPr>
      </w:pPr>
      <w:r w:rsidRPr="002D1B86">
        <w:rPr>
          <w:rFonts w:ascii="Arial" w:hAnsi="Arial" w:cs="Arial"/>
          <w:b/>
          <w:bCs/>
          <w:u w:val="single"/>
        </w:rPr>
        <w:lastRenderedPageBreak/>
        <w:t>Impact</w:t>
      </w:r>
    </w:p>
    <w:p w14:paraId="25E7D929" w14:textId="71B5D300" w:rsidR="002D1B86" w:rsidRPr="002D1B86" w:rsidRDefault="002D1B86" w:rsidP="002D1B86">
      <w:pPr>
        <w:rPr>
          <w:rFonts w:ascii="Arial" w:hAnsi="Arial" w:cs="Arial"/>
        </w:rPr>
      </w:pPr>
      <w:r w:rsidRPr="002D1B86">
        <w:rPr>
          <w:rFonts w:ascii="Arial" w:hAnsi="Arial" w:cs="Arial"/>
        </w:rPr>
        <w:t xml:space="preserve">The expected impact of following the </w:t>
      </w:r>
      <w:r w:rsidRPr="00E20B44">
        <w:rPr>
          <w:rFonts w:ascii="Arial" w:hAnsi="Arial" w:cs="Arial"/>
        </w:rPr>
        <w:t>Teach Computing</w:t>
      </w:r>
      <w:r w:rsidRPr="002D1B86">
        <w:rPr>
          <w:rFonts w:ascii="Arial" w:hAnsi="Arial" w:cs="Arial"/>
        </w:rPr>
        <w:t xml:space="preserve"> Primary Computing scheme is that children will:</w:t>
      </w:r>
    </w:p>
    <w:p w14:paraId="4A82BEE7" w14:textId="77777777" w:rsidR="002D1B86" w:rsidRPr="002D1B86" w:rsidRDefault="002D1B86" w:rsidP="002D1B86">
      <w:pPr>
        <w:numPr>
          <w:ilvl w:val="0"/>
          <w:numId w:val="1"/>
        </w:numPr>
        <w:rPr>
          <w:rFonts w:ascii="Arial" w:hAnsi="Arial" w:cs="Arial"/>
        </w:rPr>
      </w:pPr>
      <w:r w:rsidRPr="002D1B86">
        <w:rPr>
          <w:rFonts w:ascii="Arial" w:hAnsi="Arial" w:cs="Arial"/>
        </w:rPr>
        <w:t>Be critical thinkers and able to understand how to make informed and appropriate digital choices in the future.</w:t>
      </w:r>
    </w:p>
    <w:p w14:paraId="14E288ED" w14:textId="77777777" w:rsidR="002D1B86" w:rsidRPr="002D1B86" w:rsidRDefault="002D1B86" w:rsidP="002D1B86">
      <w:pPr>
        <w:numPr>
          <w:ilvl w:val="0"/>
          <w:numId w:val="1"/>
        </w:numPr>
        <w:rPr>
          <w:rFonts w:ascii="Arial" w:hAnsi="Arial" w:cs="Arial"/>
        </w:rPr>
      </w:pPr>
      <w:r w:rsidRPr="002D1B86">
        <w:rPr>
          <w:rFonts w:ascii="Arial" w:hAnsi="Arial" w:cs="Arial"/>
        </w:rPr>
        <w:t>Understand the importance that computing will have going forward in both their educational and working life and in their social and personal futures.</w:t>
      </w:r>
    </w:p>
    <w:p w14:paraId="51AB99E1" w14:textId="77777777" w:rsidR="002D1B86" w:rsidRPr="002D1B86" w:rsidRDefault="002D1B86" w:rsidP="002D1B86">
      <w:pPr>
        <w:numPr>
          <w:ilvl w:val="0"/>
          <w:numId w:val="1"/>
        </w:numPr>
        <w:rPr>
          <w:rFonts w:ascii="Arial" w:hAnsi="Arial" w:cs="Arial"/>
        </w:rPr>
      </w:pPr>
      <w:r w:rsidRPr="002D1B86">
        <w:rPr>
          <w:rFonts w:ascii="Arial" w:hAnsi="Arial" w:cs="Arial"/>
        </w:rPr>
        <w:t>Understand how to balance time spent on technology and time spent away from it in a healthy and appropriate manner.</w:t>
      </w:r>
    </w:p>
    <w:p w14:paraId="3F3B25E7" w14:textId="77777777" w:rsidR="002D1B86" w:rsidRPr="002D1B86" w:rsidRDefault="002D1B86" w:rsidP="002D1B86">
      <w:pPr>
        <w:numPr>
          <w:ilvl w:val="0"/>
          <w:numId w:val="1"/>
        </w:numPr>
        <w:rPr>
          <w:rFonts w:ascii="Arial" w:hAnsi="Arial" w:cs="Arial"/>
        </w:rPr>
      </w:pPr>
      <w:r w:rsidRPr="002D1B86">
        <w:rPr>
          <w:rFonts w:ascii="Arial" w:hAnsi="Arial" w:cs="Arial"/>
        </w:rPr>
        <w:t>Understand that technology helps to showcase their ideas and creativity. They will know that different types of software and hardware can help them achieve a broad variety of artistic and practical aims.</w:t>
      </w:r>
    </w:p>
    <w:p w14:paraId="5B29EE9A" w14:textId="77777777" w:rsidR="002D1B86" w:rsidRPr="002D1B86" w:rsidRDefault="002D1B86" w:rsidP="002D1B86">
      <w:pPr>
        <w:numPr>
          <w:ilvl w:val="0"/>
          <w:numId w:val="1"/>
        </w:numPr>
        <w:rPr>
          <w:rFonts w:ascii="Arial" w:hAnsi="Arial" w:cs="Arial"/>
        </w:rPr>
      </w:pPr>
      <w:r w:rsidRPr="002D1B86">
        <w:rPr>
          <w:rFonts w:ascii="Arial" w:hAnsi="Arial" w:cs="Arial"/>
        </w:rPr>
        <w:t>Show a clear progression of technical skills across all areas of the National curriculum - computer science, information technology and digital literacy.</w:t>
      </w:r>
    </w:p>
    <w:p w14:paraId="72B3620F" w14:textId="77777777" w:rsidR="002D1B86" w:rsidRPr="002D1B86" w:rsidRDefault="002D1B86" w:rsidP="002D1B86">
      <w:pPr>
        <w:numPr>
          <w:ilvl w:val="0"/>
          <w:numId w:val="1"/>
        </w:numPr>
        <w:rPr>
          <w:rFonts w:ascii="Arial" w:hAnsi="Arial" w:cs="Arial"/>
        </w:rPr>
      </w:pPr>
      <w:r w:rsidRPr="002D1B86">
        <w:rPr>
          <w:rFonts w:ascii="Arial" w:hAnsi="Arial" w:cs="Arial"/>
        </w:rPr>
        <w:t>Be able to use technology both individually and as part of a collaborative team.</w:t>
      </w:r>
    </w:p>
    <w:p w14:paraId="66C5CAAA" w14:textId="77777777" w:rsidR="002D1B86" w:rsidRPr="002D1B86" w:rsidRDefault="002D1B86" w:rsidP="002D1B86">
      <w:pPr>
        <w:numPr>
          <w:ilvl w:val="0"/>
          <w:numId w:val="1"/>
        </w:numPr>
        <w:rPr>
          <w:rFonts w:ascii="Arial" w:hAnsi="Arial" w:cs="Arial"/>
        </w:rPr>
      </w:pPr>
      <w:r w:rsidRPr="002D1B86">
        <w:rPr>
          <w:rFonts w:ascii="Arial" w:hAnsi="Arial" w:cs="Arial"/>
        </w:rPr>
        <w:t>Be aware of online safety issues and protocols and be able to deal with any problems in a responsible and appropriate manner.</w:t>
      </w:r>
    </w:p>
    <w:p w14:paraId="4CFCC748" w14:textId="77777777" w:rsidR="002D1B86" w:rsidRPr="002D1B86" w:rsidRDefault="002D1B86" w:rsidP="002D1B86">
      <w:pPr>
        <w:numPr>
          <w:ilvl w:val="0"/>
          <w:numId w:val="1"/>
        </w:numPr>
        <w:rPr>
          <w:rFonts w:ascii="Arial" w:hAnsi="Arial" w:cs="Arial"/>
        </w:rPr>
      </w:pPr>
      <w:r w:rsidRPr="002D1B86">
        <w:rPr>
          <w:rFonts w:ascii="Arial" w:hAnsi="Arial" w:cs="Arial"/>
        </w:rPr>
        <w:t>Have an awareness of developments in technology and have an idea of how current technologies work and relate to one another.</w:t>
      </w:r>
    </w:p>
    <w:p w14:paraId="1875E1BC" w14:textId="77777777" w:rsidR="002D1B86" w:rsidRPr="002D1B86" w:rsidRDefault="002D1B86" w:rsidP="002D1B86">
      <w:pPr>
        <w:numPr>
          <w:ilvl w:val="0"/>
          <w:numId w:val="1"/>
        </w:numPr>
        <w:rPr>
          <w:rFonts w:ascii="Arial" w:hAnsi="Arial" w:cs="Arial"/>
        </w:rPr>
      </w:pPr>
      <w:r w:rsidRPr="002D1B86">
        <w:rPr>
          <w:rFonts w:ascii="Arial" w:hAnsi="Arial" w:cs="Arial"/>
        </w:rPr>
        <w:t>Meet the end of key stage expectations outlined in the National curriculum for Computing</w:t>
      </w:r>
    </w:p>
    <w:p w14:paraId="7D61B532" w14:textId="77777777" w:rsidR="002D1B86" w:rsidRPr="002D1B86" w:rsidRDefault="002D1B86" w:rsidP="002D1B86">
      <w:pPr>
        <w:rPr>
          <w:rFonts w:ascii="Arial" w:hAnsi="Arial" w:cs="Arial"/>
        </w:rPr>
      </w:pPr>
      <w:r w:rsidRPr="002D1B86">
        <w:rPr>
          <w:rFonts w:ascii="Arial" w:hAnsi="Arial" w:cs="Arial"/>
        </w:rPr>
        <w:t>Pupils leave The Downley School equipped with a range of skills to enable them to succeed in their secondary education and be active participants in an increasingly digital world. They are prepared for their future aspirations in any career that they choose to follow.</w:t>
      </w:r>
    </w:p>
    <w:p w14:paraId="28713F71" w14:textId="77777777" w:rsidR="002D1B86" w:rsidRPr="002D1B86" w:rsidRDefault="002D1B86" w:rsidP="002D1B86">
      <w:pPr>
        <w:rPr>
          <w:rFonts w:ascii="Arial" w:hAnsi="Arial" w:cs="Arial"/>
        </w:rPr>
      </w:pPr>
      <w:r w:rsidRPr="002D1B86">
        <w:rPr>
          <w:rFonts w:ascii="Arial" w:hAnsi="Arial" w:cs="Arial"/>
          <w:b/>
          <w:bCs/>
        </w:rPr>
        <w:t>They understand that when we learn together, we grow together and succeed together. </w:t>
      </w:r>
    </w:p>
    <w:p w14:paraId="0E39F6FD" w14:textId="77777777" w:rsidR="002D1B86" w:rsidRPr="00E20B44" w:rsidRDefault="002D1B86">
      <w:pPr>
        <w:rPr>
          <w:rFonts w:ascii="Arial" w:hAnsi="Arial" w:cs="Arial"/>
        </w:rPr>
      </w:pPr>
    </w:p>
    <w:sectPr w:rsidR="002D1B86" w:rsidRPr="00E20B4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0E50C1" w14:textId="77777777" w:rsidR="00013E3F" w:rsidRDefault="00013E3F" w:rsidP="00E20B44">
      <w:pPr>
        <w:spacing w:after="0" w:line="240" w:lineRule="auto"/>
      </w:pPr>
      <w:r>
        <w:separator/>
      </w:r>
    </w:p>
  </w:endnote>
  <w:endnote w:type="continuationSeparator" w:id="0">
    <w:p w14:paraId="1403D2B9" w14:textId="77777777" w:rsidR="00013E3F" w:rsidRDefault="00013E3F" w:rsidP="00E20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Twinkl">
    <w:altName w:val="Calibri"/>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ADFDB0" w14:textId="77777777" w:rsidR="00013E3F" w:rsidRDefault="00013E3F" w:rsidP="00E20B44">
      <w:pPr>
        <w:spacing w:after="0" w:line="240" w:lineRule="auto"/>
      </w:pPr>
      <w:r>
        <w:separator/>
      </w:r>
    </w:p>
  </w:footnote>
  <w:footnote w:type="continuationSeparator" w:id="0">
    <w:p w14:paraId="493C5E5A" w14:textId="77777777" w:rsidR="00013E3F" w:rsidRDefault="00013E3F" w:rsidP="00E20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0E20B44" w14:paraId="35D005E5" w14:textId="77777777" w:rsidTr="00F46D71">
      <w:trPr>
        <w:trHeight w:val="300"/>
      </w:trPr>
      <w:tc>
        <w:tcPr>
          <w:tcW w:w="3120" w:type="dxa"/>
        </w:tcPr>
        <w:p w14:paraId="24D09C3C" w14:textId="77777777" w:rsidR="00E20B44" w:rsidRDefault="00E20B44" w:rsidP="00E20B44">
          <w:pPr>
            <w:pStyle w:val="Header"/>
          </w:pPr>
        </w:p>
        <w:p w14:paraId="72066044" w14:textId="77777777" w:rsidR="00E20B44" w:rsidRDefault="00E20B44" w:rsidP="00E20B44">
          <w:pPr>
            <w:pStyle w:val="Header"/>
            <w:ind w:left="-115"/>
          </w:pPr>
        </w:p>
      </w:tc>
      <w:tc>
        <w:tcPr>
          <w:tcW w:w="3120" w:type="dxa"/>
        </w:tcPr>
        <w:p w14:paraId="79A812ED" w14:textId="77777777" w:rsidR="00E20B44" w:rsidRDefault="00E20B44" w:rsidP="00E20B44">
          <w:pPr>
            <w:pStyle w:val="Header"/>
            <w:jc w:val="center"/>
          </w:pPr>
        </w:p>
      </w:tc>
      <w:tc>
        <w:tcPr>
          <w:tcW w:w="3120" w:type="dxa"/>
        </w:tcPr>
        <w:p w14:paraId="3FEB029D" w14:textId="77777777" w:rsidR="00E20B44" w:rsidRDefault="00E20B44" w:rsidP="00E20B44">
          <w:pPr>
            <w:pStyle w:val="Header"/>
            <w:ind w:right="-115"/>
            <w:jc w:val="right"/>
          </w:pPr>
        </w:p>
      </w:tc>
    </w:tr>
  </w:tbl>
  <w:p w14:paraId="087EF943" w14:textId="77777777" w:rsidR="00E20B44" w:rsidRDefault="00E20B44" w:rsidP="00E20B44">
    <w:pPr>
      <w:pStyle w:val="Header"/>
    </w:pPr>
    <w:r>
      <w:rPr>
        <w:rFonts w:ascii="Twinkl" w:hAnsi="Twinkl"/>
        <w:b/>
        <w:bCs/>
        <w:noProof/>
        <w:sz w:val="28"/>
        <w:szCs w:val="28"/>
        <w:u w:val="single"/>
      </w:rPr>
      <w:drawing>
        <wp:anchor distT="0" distB="0" distL="114300" distR="114300" simplePos="0" relativeHeight="251660288" behindDoc="0" locked="0" layoutInCell="1" allowOverlap="1" wp14:anchorId="0A2D355E" wp14:editId="03650934">
          <wp:simplePos x="0" y="0"/>
          <wp:positionH relativeFrom="margin">
            <wp:align>right</wp:align>
          </wp:positionH>
          <wp:positionV relativeFrom="paragraph">
            <wp:posOffset>-804612</wp:posOffset>
          </wp:positionV>
          <wp:extent cx="653834" cy="885825"/>
          <wp:effectExtent l="0" t="0" r="0" b="0"/>
          <wp:wrapNone/>
          <wp:docPr id="15978075" name="Picture 15978075"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834" cy="885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59264" behindDoc="0" locked="0" layoutInCell="1" allowOverlap="1" wp14:anchorId="561ED041" wp14:editId="77282893">
          <wp:simplePos x="0" y="0"/>
          <wp:positionH relativeFrom="margin">
            <wp:align>left</wp:align>
          </wp:positionH>
          <wp:positionV relativeFrom="paragraph">
            <wp:posOffset>-845185</wp:posOffset>
          </wp:positionV>
          <wp:extent cx="685800" cy="929134"/>
          <wp:effectExtent l="0" t="0" r="0" b="0"/>
          <wp:wrapNone/>
          <wp:docPr id="694868602" name="Picture 694868602"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92913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61312" behindDoc="0" locked="0" layoutInCell="1" allowOverlap="1" wp14:anchorId="5AA97CDF" wp14:editId="33285F63">
          <wp:simplePos x="0" y="0"/>
          <wp:positionH relativeFrom="margin">
            <wp:align>center</wp:align>
          </wp:positionH>
          <wp:positionV relativeFrom="paragraph">
            <wp:posOffset>-1480185</wp:posOffset>
          </wp:positionV>
          <wp:extent cx="3149600" cy="2225040"/>
          <wp:effectExtent l="0" t="0" r="0" b="0"/>
          <wp:wrapNone/>
          <wp:docPr id="228177578" name="Picture 228177578" descr="school-name-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name-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49600" cy="2225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A4A91D" w14:textId="77777777" w:rsidR="00E20B44" w:rsidRDefault="00E20B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12561"/>
    <w:multiLevelType w:val="hybridMultilevel"/>
    <w:tmpl w:val="4FAA9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9171D"/>
    <w:multiLevelType w:val="multilevel"/>
    <w:tmpl w:val="F1D6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70446"/>
    <w:multiLevelType w:val="hybridMultilevel"/>
    <w:tmpl w:val="3A6A8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E02FFE"/>
    <w:multiLevelType w:val="hybridMultilevel"/>
    <w:tmpl w:val="AE08E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147F6"/>
    <w:multiLevelType w:val="hybridMultilevel"/>
    <w:tmpl w:val="B8AAE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2C6BD6"/>
    <w:multiLevelType w:val="hybridMultilevel"/>
    <w:tmpl w:val="80E44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EB39B5"/>
    <w:multiLevelType w:val="hybridMultilevel"/>
    <w:tmpl w:val="45E4D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34029B"/>
    <w:multiLevelType w:val="hybridMultilevel"/>
    <w:tmpl w:val="3A265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5B4B0D"/>
    <w:multiLevelType w:val="hybridMultilevel"/>
    <w:tmpl w:val="F168B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206904">
    <w:abstractNumId w:val="1"/>
  </w:num>
  <w:num w:numId="2" w16cid:durableId="730038130">
    <w:abstractNumId w:val="0"/>
  </w:num>
  <w:num w:numId="3" w16cid:durableId="708336139">
    <w:abstractNumId w:val="2"/>
  </w:num>
  <w:num w:numId="4" w16cid:durableId="1935433597">
    <w:abstractNumId w:val="8"/>
  </w:num>
  <w:num w:numId="5" w16cid:durableId="1850950720">
    <w:abstractNumId w:val="4"/>
  </w:num>
  <w:num w:numId="6" w16cid:durableId="700781880">
    <w:abstractNumId w:val="6"/>
  </w:num>
  <w:num w:numId="7" w16cid:durableId="630288802">
    <w:abstractNumId w:val="5"/>
  </w:num>
  <w:num w:numId="8" w16cid:durableId="135732302">
    <w:abstractNumId w:val="3"/>
  </w:num>
  <w:num w:numId="9" w16cid:durableId="939448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B86"/>
    <w:rsid w:val="00013E3F"/>
    <w:rsid w:val="002D1B86"/>
    <w:rsid w:val="00507DE5"/>
    <w:rsid w:val="00BA4CAC"/>
    <w:rsid w:val="00E20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E586A"/>
  <w15:chartTrackingRefBased/>
  <w15:docId w15:val="{7A65C17B-E291-49E4-880D-38BF5AF18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1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1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1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1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1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1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1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1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1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1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B86"/>
    <w:rPr>
      <w:rFonts w:eastAsiaTheme="majorEastAsia" w:cstheme="majorBidi"/>
      <w:color w:val="272727" w:themeColor="text1" w:themeTint="D8"/>
    </w:rPr>
  </w:style>
  <w:style w:type="paragraph" w:styleId="Title">
    <w:name w:val="Title"/>
    <w:basedOn w:val="Normal"/>
    <w:next w:val="Normal"/>
    <w:link w:val="TitleChar"/>
    <w:uiPriority w:val="10"/>
    <w:qFormat/>
    <w:rsid w:val="002D1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B86"/>
    <w:pPr>
      <w:spacing w:before="160"/>
      <w:jc w:val="center"/>
    </w:pPr>
    <w:rPr>
      <w:i/>
      <w:iCs/>
      <w:color w:val="404040" w:themeColor="text1" w:themeTint="BF"/>
    </w:rPr>
  </w:style>
  <w:style w:type="character" w:customStyle="1" w:styleId="QuoteChar">
    <w:name w:val="Quote Char"/>
    <w:basedOn w:val="DefaultParagraphFont"/>
    <w:link w:val="Quote"/>
    <w:uiPriority w:val="29"/>
    <w:rsid w:val="002D1B86"/>
    <w:rPr>
      <w:i/>
      <w:iCs/>
      <w:color w:val="404040" w:themeColor="text1" w:themeTint="BF"/>
    </w:rPr>
  </w:style>
  <w:style w:type="paragraph" w:styleId="ListParagraph">
    <w:name w:val="List Paragraph"/>
    <w:basedOn w:val="Normal"/>
    <w:uiPriority w:val="34"/>
    <w:qFormat/>
    <w:rsid w:val="002D1B86"/>
    <w:pPr>
      <w:ind w:left="720"/>
      <w:contextualSpacing/>
    </w:pPr>
  </w:style>
  <w:style w:type="character" w:styleId="IntenseEmphasis">
    <w:name w:val="Intense Emphasis"/>
    <w:basedOn w:val="DefaultParagraphFont"/>
    <w:uiPriority w:val="21"/>
    <w:qFormat/>
    <w:rsid w:val="002D1B86"/>
    <w:rPr>
      <w:i/>
      <w:iCs/>
      <w:color w:val="0F4761" w:themeColor="accent1" w:themeShade="BF"/>
    </w:rPr>
  </w:style>
  <w:style w:type="paragraph" w:styleId="IntenseQuote">
    <w:name w:val="Intense Quote"/>
    <w:basedOn w:val="Normal"/>
    <w:next w:val="Normal"/>
    <w:link w:val="IntenseQuoteChar"/>
    <w:uiPriority w:val="30"/>
    <w:qFormat/>
    <w:rsid w:val="002D1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1B86"/>
    <w:rPr>
      <w:i/>
      <w:iCs/>
      <w:color w:val="0F4761" w:themeColor="accent1" w:themeShade="BF"/>
    </w:rPr>
  </w:style>
  <w:style w:type="character" w:styleId="IntenseReference">
    <w:name w:val="Intense Reference"/>
    <w:basedOn w:val="DefaultParagraphFont"/>
    <w:uiPriority w:val="32"/>
    <w:qFormat/>
    <w:rsid w:val="002D1B86"/>
    <w:rPr>
      <w:b/>
      <w:bCs/>
      <w:smallCaps/>
      <w:color w:val="0F4761" w:themeColor="accent1" w:themeShade="BF"/>
      <w:spacing w:val="5"/>
    </w:rPr>
  </w:style>
  <w:style w:type="paragraph" w:styleId="Header">
    <w:name w:val="header"/>
    <w:basedOn w:val="Normal"/>
    <w:link w:val="HeaderChar"/>
    <w:uiPriority w:val="99"/>
    <w:unhideWhenUsed/>
    <w:rsid w:val="00E20B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B44"/>
  </w:style>
  <w:style w:type="paragraph" w:styleId="Footer">
    <w:name w:val="footer"/>
    <w:basedOn w:val="Normal"/>
    <w:link w:val="FooterChar"/>
    <w:uiPriority w:val="99"/>
    <w:unhideWhenUsed/>
    <w:rsid w:val="00E20B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B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601337">
      <w:bodyDiv w:val="1"/>
      <w:marLeft w:val="0"/>
      <w:marRight w:val="0"/>
      <w:marTop w:val="0"/>
      <w:marBottom w:val="0"/>
      <w:divBdr>
        <w:top w:val="none" w:sz="0" w:space="0" w:color="auto"/>
        <w:left w:val="none" w:sz="0" w:space="0" w:color="auto"/>
        <w:bottom w:val="none" w:sz="0" w:space="0" w:color="auto"/>
        <w:right w:val="none" w:sz="0" w:space="0" w:color="auto"/>
      </w:divBdr>
    </w:div>
    <w:div w:id="803886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6B6C6125C1684F9D00863A1B8B3B96" ma:contentTypeVersion="15" ma:contentTypeDescription="Create a new document." ma:contentTypeScope="" ma:versionID="4a3a239ef1a9f8cf0b745e73b7bf02e6">
  <xsd:schema xmlns:xsd="http://www.w3.org/2001/XMLSchema" xmlns:xs="http://www.w3.org/2001/XMLSchema" xmlns:p="http://schemas.microsoft.com/office/2006/metadata/properties" xmlns:ns2="00ca2cdf-74e7-486b-a550-9e7ea113c636" xmlns:ns3="6c0fdd96-9809-42bc-a3f1-ecd785b57b3f" targetNamespace="http://schemas.microsoft.com/office/2006/metadata/properties" ma:root="true" ma:fieldsID="29b62b1352544f1fbdd400d1a96c4eed" ns2:_="" ns3:_="">
    <xsd:import namespace="00ca2cdf-74e7-486b-a550-9e7ea113c636"/>
    <xsd:import namespace="6c0fdd96-9809-42bc-a3f1-ecd785b57b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a2cdf-74e7-486b-a550-9e7ea113c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7e8d144-8589-491e-be7b-a0d3a3756519"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0fdd96-9809-42bc-a3f1-ecd785b57b3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9fd6e53-6521-4e30-85ab-e4a050450aa3}" ma:internalName="TaxCatchAll" ma:showField="CatchAllData" ma:web="6c0fdd96-9809-42bc-a3f1-ecd785b57b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ca2cdf-74e7-486b-a550-9e7ea113c636">
      <Terms xmlns="http://schemas.microsoft.com/office/infopath/2007/PartnerControls"/>
    </lcf76f155ced4ddcb4097134ff3c332f>
    <TaxCatchAll xmlns="6c0fdd96-9809-42bc-a3f1-ecd785b57b3f" xsi:nil="true"/>
  </documentManagement>
</p:properties>
</file>

<file path=customXml/itemProps1.xml><?xml version="1.0" encoding="utf-8"?>
<ds:datastoreItem xmlns:ds="http://schemas.openxmlformats.org/officeDocument/2006/customXml" ds:itemID="{AB60D3D5-FBF1-434E-86FB-D96DE87F713F}"/>
</file>

<file path=customXml/itemProps2.xml><?xml version="1.0" encoding="utf-8"?>
<ds:datastoreItem xmlns:ds="http://schemas.openxmlformats.org/officeDocument/2006/customXml" ds:itemID="{43CE1136-C5E3-40A3-9C7D-2C34B702C650}"/>
</file>

<file path=customXml/itemProps3.xml><?xml version="1.0" encoding="utf-8"?>
<ds:datastoreItem xmlns:ds="http://schemas.openxmlformats.org/officeDocument/2006/customXml" ds:itemID="{A78F4AA0-642D-44CC-9E71-E2AAC6A191C6}"/>
</file>

<file path=docProps/app.xml><?xml version="1.0" encoding="utf-8"?>
<Properties xmlns="http://schemas.openxmlformats.org/officeDocument/2006/extended-properties" xmlns:vt="http://schemas.openxmlformats.org/officeDocument/2006/docPropsVTypes">
  <Template>Normal</Template>
  <TotalTime>25</TotalTime>
  <Pages>3</Pages>
  <Words>838</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Perrottet</dc:creator>
  <cp:keywords/>
  <dc:description/>
  <cp:lastModifiedBy>J Perrottet</cp:lastModifiedBy>
  <cp:revision>1</cp:revision>
  <dcterms:created xsi:type="dcterms:W3CDTF">2024-11-24T14:36:00Z</dcterms:created>
  <dcterms:modified xsi:type="dcterms:W3CDTF">2024-11-24T15:01:00Z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0x010100226B6C6125C1684F9D00863A1B8B3B96</vt:lpwstr>
  </property>
</Properties>
</file>