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A4982" w14:textId="4611B6C5" w:rsidR="00F328CA" w:rsidRPr="00F328CA" w:rsidRDefault="00F328CA" w:rsidP="00F328CA">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Phonics</w:t>
      </w:r>
      <w:r w:rsidRPr="00E20B44">
        <w:rPr>
          <w:rFonts w:ascii="Arial" w:eastAsia="Work Sans" w:hAnsi="Arial" w:cs="Arial"/>
          <w:b/>
          <w:bCs/>
          <w:color w:val="1C2553"/>
          <w:sz w:val="24"/>
          <w:szCs w:val="24"/>
          <w:u w:val="single"/>
        </w:rPr>
        <w:t xml:space="preserve"> Curriculum Intent, Implementation and Impact</w:t>
      </w:r>
    </w:p>
    <w:p w14:paraId="1599F8F3" w14:textId="180C20E1" w:rsidR="006B15FF" w:rsidRPr="006B15FF" w:rsidRDefault="006B15FF" w:rsidP="00F328CA">
      <w:pPr>
        <w:jc w:val="center"/>
        <w:rPr>
          <w:b/>
          <w:bCs/>
        </w:rPr>
      </w:pPr>
      <w:r w:rsidRPr="006B15FF">
        <w:rPr>
          <w:b/>
          <w:bCs/>
          <w:u w:val="single"/>
        </w:rPr>
        <w:t>Intent</w:t>
      </w:r>
    </w:p>
    <w:p w14:paraId="4EF04736" w14:textId="77777777" w:rsidR="006B15FF" w:rsidRPr="006B15FF" w:rsidRDefault="006B15FF" w:rsidP="006B15FF">
      <w:r w:rsidRPr="006B15FF">
        <w:t>At The Downley School, we follow the Little Wandle Letters and Sounds Revised (LWL&amp;SR) scheme so that all children are taught a coherent sequence of lessons that builds upon prior knowledge. Through this scheme, children are introduced to phonemes, sounds &amp; graphemes, and letters systematically. They are supported to develop and apply blending and segmenting skills for both reading and writing and provided with opportunities to apply their phonic knowledge when reading and spelling. Children are exposed to and taught phonetically decodable two-syllable and three-syllable words and the alternative ways of pronouncing and representing the long vowel phonemes. Through the programme, they explore spelling patterns and grammar, alongside developing a breadth of knowledge, skills and understanding in the recognition and spelling of ‘tricky’ (common exception) words. Children in Year 2 at The Downley School are also able to access further spelling support as a bridge between the end of the LWL&amp;SR programme and KS2 (Bridge to Spelling).</w:t>
      </w:r>
    </w:p>
    <w:p w14:paraId="72E8C0A6" w14:textId="77777777" w:rsidR="006B15FF" w:rsidRPr="006B15FF" w:rsidRDefault="006B15FF" w:rsidP="006B15FF">
      <w:r w:rsidRPr="006B15FF">
        <w:t xml:space="preserve">Our children develop confidence, resilience and engagement in phonics lessons and a love for reading and writing. They are encouraged to borrow ‘sharing’ books from our school library in addition to their decodable reading books in order to develop a love for reading. All children can access targeted intervention programmes, such as Daily Keep Up (Rec &amp; Y1) to fill smaller </w:t>
      </w:r>
      <w:proofErr w:type="gramStart"/>
      <w:r w:rsidRPr="006B15FF">
        <w:t>gaps, and</w:t>
      </w:r>
      <w:proofErr w:type="gramEnd"/>
      <w:r w:rsidRPr="006B15FF">
        <w:t xml:space="preserve"> SEND or Rapid Catch-Up (Y2-6) for children with larger gaps in their phonics learning.</w:t>
      </w:r>
    </w:p>
    <w:p w14:paraId="66339EEE" w14:textId="309D8A37" w:rsidR="006B15FF" w:rsidRPr="006B15FF" w:rsidRDefault="006B15FF" w:rsidP="00F328CA">
      <w:pPr>
        <w:jc w:val="center"/>
        <w:rPr>
          <w:b/>
          <w:bCs/>
        </w:rPr>
      </w:pPr>
      <w:r w:rsidRPr="006B15FF">
        <w:rPr>
          <w:b/>
          <w:bCs/>
          <w:u w:val="single"/>
        </w:rPr>
        <w:t>Implementation</w:t>
      </w:r>
    </w:p>
    <w:p w14:paraId="65650FC3" w14:textId="77777777" w:rsidR="006B15FF" w:rsidRPr="006B15FF" w:rsidRDefault="006B15FF" w:rsidP="006B15FF">
      <w:r w:rsidRPr="006B15FF">
        <w:t>We teach early reading through systematic synthetic phonics. To implement our vision, in the early years and KS1 phonics is taught daily through the LWL&amp;SR programme.  The LWL&amp;SR Progression document sets clear expectations for pupils’ progress within the programme to ensure that every child achieves success and that any gaps are identified as soon as possible. Children experience a clearly defined structure to the teaching and delivery of phonics lessons across all year groups in order to reduce cognitive load. Through direct teacher-led lessons, all children begin the session by revisiting and reviewing previous learning. This is followed by a ‘teach and practise’ section, where new learning (GPCs and tricky words) is taught, and the session ends with a ‘practise and apply’ activity. Staff delivering the programme are given CPD to ensure they feel confident in their own subject knowledge and the programme ensures that the national phonics criteria is fulfilled.</w:t>
      </w:r>
    </w:p>
    <w:p w14:paraId="711A9CFB" w14:textId="77777777" w:rsidR="006B15FF" w:rsidRPr="006B15FF" w:rsidRDefault="006B15FF" w:rsidP="006B15FF">
      <w:r w:rsidRPr="006B15FF">
        <w:t xml:space="preserve">All children new to the school are assessed on entry using the LWL&amp;SR Placement Assessment. Children who still need phonics in KS2 are identified by class teachers and </w:t>
      </w:r>
      <w:r w:rsidRPr="006B15FF">
        <w:lastRenderedPageBreak/>
        <w:t>assessed. If needed, they then receive daily phonics sessions using the LWL&amp;SR Rapid Catch-Up programme. These sessions are based on stage not age.</w:t>
      </w:r>
    </w:p>
    <w:p w14:paraId="25052DAA" w14:textId="77777777" w:rsidR="006B15FF" w:rsidRPr="006B15FF" w:rsidRDefault="006B15FF" w:rsidP="006B15FF">
      <w:r w:rsidRPr="006B15FF">
        <w:rPr>
          <w:b/>
          <w:bCs/>
        </w:rPr>
        <w:t>Home – School Links Reading and Phonics  </w:t>
      </w:r>
    </w:p>
    <w:p w14:paraId="52B59C90" w14:textId="77777777" w:rsidR="006B15FF" w:rsidRPr="006B15FF" w:rsidRDefault="006B15FF" w:rsidP="00DD41A3">
      <w:pPr>
        <w:numPr>
          <w:ilvl w:val="0"/>
          <w:numId w:val="1"/>
        </w:numPr>
        <w:spacing w:line="276" w:lineRule="auto"/>
      </w:pPr>
      <w:r w:rsidRPr="006B15FF">
        <w:t>EYFS and KS1 Parent information sessions on Phonics (Autumn Term)</w:t>
      </w:r>
    </w:p>
    <w:p w14:paraId="1C4416EF" w14:textId="77777777" w:rsidR="006B15FF" w:rsidRPr="006B15FF" w:rsidRDefault="006B15FF" w:rsidP="00DD41A3">
      <w:pPr>
        <w:numPr>
          <w:ilvl w:val="0"/>
          <w:numId w:val="1"/>
        </w:numPr>
        <w:spacing w:line="276" w:lineRule="auto"/>
      </w:pPr>
      <w:r w:rsidRPr="006B15FF">
        <w:t>KS1 Parent information sessions on the Phonics Screening Check (Spring Term)</w:t>
      </w:r>
    </w:p>
    <w:p w14:paraId="7B308166" w14:textId="77777777" w:rsidR="006B15FF" w:rsidRPr="006B15FF" w:rsidRDefault="006B15FF" w:rsidP="00DD41A3">
      <w:pPr>
        <w:numPr>
          <w:ilvl w:val="0"/>
          <w:numId w:val="1"/>
        </w:numPr>
        <w:spacing w:line="276" w:lineRule="auto"/>
      </w:pPr>
      <w:r w:rsidRPr="006B15FF">
        <w:t>Children following the phonics scheme take home phonically decodable books that are changed weekly. These follow the Little Wandle scheme.</w:t>
      </w:r>
    </w:p>
    <w:p w14:paraId="0EE11733" w14:textId="77777777" w:rsidR="006B15FF" w:rsidRPr="006B15FF" w:rsidRDefault="006B15FF" w:rsidP="00DD41A3">
      <w:pPr>
        <w:numPr>
          <w:ilvl w:val="0"/>
          <w:numId w:val="1"/>
        </w:numPr>
        <w:spacing w:line="276" w:lineRule="auto"/>
      </w:pPr>
      <w:r w:rsidRPr="006B15FF">
        <w:t xml:space="preserve">All children are able to access decodable reading books (main programme, Rapid </w:t>
      </w:r>
      <w:proofErr w:type="gramStart"/>
      <w:r w:rsidRPr="006B15FF">
        <w:t>Catch Up</w:t>
      </w:r>
      <w:proofErr w:type="gramEnd"/>
      <w:r w:rsidRPr="006B15FF">
        <w:t xml:space="preserve"> programme and Fluency programme) using their allocated Collins eBooks account.</w:t>
      </w:r>
    </w:p>
    <w:p w14:paraId="6C43BDCA" w14:textId="26CC23B8" w:rsidR="006B15FF" w:rsidRPr="006B15FF" w:rsidRDefault="006B15FF" w:rsidP="00F328CA">
      <w:pPr>
        <w:jc w:val="center"/>
        <w:rPr>
          <w:b/>
          <w:bCs/>
        </w:rPr>
      </w:pPr>
      <w:r w:rsidRPr="006B15FF">
        <w:rPr>
          <w:b/>
          <w:bCs/>
          <w:u w:val="single"/>
        </w:rPr>
        <w:t>Impact</w:t>
      </w:r>
    </w:p>
    <w:p w14:paraId="7DD4EC69" w14:textId="77777777" w:rsidR="006B15FF" w:rsidRPr="006B15FF" w:rsidRDefault="006B15FF" w:rsidP="00DD41A3">
      <w:pPr>
        <w:spacing w:line="276" w:lineRule="auto"/>
      </w:pPr>
      <w:r w:rsidRPr="006B15FF">
        <w:t>The impact of the phonics curriculum at The Downley School can be seen through:</w:t>
      </w:r>
    </w:p>
    <w:p w14:paraId="6C7E6610" w14:textId="77777777" w:rsidR="006B15FF" w:rsidRPr="006B15FF" w:rsidRDefault="006B15FF" w:rsidP="00DD41A3">
      <w:pPr>
        <w:numPr>
          <w:ilvl w:val="0"/>
          <w:numId w:val="2"/>
        </w:numPr>
        <w:spacing w:line="276" w:lineRule="auto"/>
      </w:pPr>
      <w:r w:rsidRPr="006B15FF">
        <w:t>Our children’s enjoyment of reading and writing.</w:t>
      </w:r>
    </w:p>
    <w:p w14:paraId="481E5FA2" w14:textId="77777777" w:rsidR="006B15FF" w:rsidRPr="006B15FF" w:rsidRDefault="006B15FF" w:rsidP="00DD41A3">
      <w:pPr>
        <w:numPr>
          <w:ilvl w:val="0"/>
          <w:numId w:val="2"/>
        </w:numPr>
        <w:spacing w:line="276" w:lineRule="auto"/>
      </w:pPr>
      <w:r w:rsidRPr="006B15FF">
        <w:t>Our children’s skills and knowledge that demonstrates a systematic and progressive approach to the teaching of phonics.</w:t>
      </w:r>
    </w:p>
    <w:p w14:paraId="5047B260" w14:textId="77777777" w:rsidR="006B15FF" w:rsidRPr="006B15FF" w:rsidRDefault="006B15FF" w:rsidP="00DD41A3">
      <w:pPr>
        <w:numPr>
          <w:ilvl w:val="0"/>
          <w:numId w:val="2"/>
        </w:numPr>
        <w:spacing w:line="276" w:lineRule="auto"/>
      </w:pPr>
      <w:r w:rsidRPr="006B15FF">
        <w:t>Our children’s fluency when reading, using segmenting and blending as key tools to success.</w:t>
      </w:r>
    </w:p>
    <w:p w14:paraId="6992F59F" w14:textId="77777777" w:rsidR="006B15FF" w:rsidRPr="006B15FF" w:rsidRDefault="006B15FF" w:rsidP="00DD41A3">
      <w:pPr>
        <w:numPr>
          <w:ilvl w:val="0"/>
          <w:numId w:val="2"/>
        </w:numPr>
        <w:spacing w:line="276" w:lineRule="auto"/>
      </w:pPr>
      <w:r w:rsidRPr="006B15FF">
        <w:t>Our children read and spell common exception words accurately.</w:t>
      </w:r>
    </w:p>
    <w:p w14:paraId="45E5D26B" w14:textId="77777777" w:rsidR="006B15FF" w:rsidRPr="006B15FF" w:rsidRDefault="006B15FF" w:rsidP="00DD41A3">
      <w:pPr>
        <w:numPr>
          <w:ilvl w:val="0"/>
          <w:numId w:val="2"/>
        </w:numPr>
        <w:spacing w:line="276" w:lineRule="auto"/>
      </w:pPr>
      <w:r w:rsidRPr="006B15FF">
        <w:t>Our children’s ability to use alternative spelling choices correctly and apply these in their writing.</w:t>
      </w:r>
    </w:p>
    <w:p w14:paraId="1CC61DCD" w14:textId="77777777" w:rsidR="006B15FF" w:rsidRPr="006B15FF" w:rsidRDefault="006B15FF" w:rsidP="00DD41A3">
      <w:pPr>
        <w:numPr>
          <w:ilvl w:val="0"/>
          <w:numId w:val="2"/>
        </w:numPr>
        <w:spacing w:line="276" w:lineRule="auto"/>
      </w:pPr>
      <w:r w:rsidRPr="006B15FF">
        <w:t>Our results in the statutory Year 1 phonic screening checks, when compared to both local and national data.</w:t>
      </w:r>
    </w:p>
    <w:p w14:paraId="0AA9F2F5" w14:textId="77777777" w:rsidR="006B15FF" w:rsidRPr="006B15FF" w:rsidRDefault="006B15FF" w:rsidP="006B15FF">
      <w:r w:rsidRPr="006B15FF">
        <w:t xml:space="preserve">LWL&amp;SR assessments are carried out by the class / group teacher or trained teaching assistant every six weeks, after each five-week block of teaching. They are one-to-one assessments that, alongside teacher judgement, give a clear indication of the progress of each child. These assessments do not replace daily Assessment for Learning. Teachers do not wait until end of block checks to </w:t>
      </w:r>
      <w:proofErr w:type="gramStart"/>
      <w:r w:rsidRPr="006B15FF">
        <w:t>take action</w:t>
      </w:r>
      <w:proofErr w:type="gramEnd"/>
      <w:r w:rsidRPr="006B15FF">
        <w:t xml:space="preserve"> if a child is falling behind, instead they ensure the children keep up and get daily additional practice the moment they need it.</w:t>
      </w:r>
    </w:p>
    <w:p w14:paraId="34DA5EAC" w14:textId="77777777" w:rsidR="006B15FF" w:rsidRPr="006B15FF" w:rsidRDefault="006B15FF" w:rsidP="006B15FF">
      <w:r w:rsidRPr="006B15FF">
        <w:t>The Phonics Screening Check is carried out in June each year and targets are set to ensure children are at the expected level of learning and, if they are not, these children are receiving the appropriate support.</w:t>
      </w:r>
    </w:p>
    <w:p w14:paraId="386EB2C5" w14:textId="77777777" w:rsidR="006B15FF" w:rsidRPr="006B15FF" w:rsidRDefault="006B15FF" w:rsidP="006B15FF">
      <w:r w:rsidRPr="006B15FF">
        <w:rPr>
          <w:b/>
          <w:bCs/>
        </w:rPr>
        <w:lastRenderedPageBreak/>
        <w:t>They understand that when we learn together, we grow together and succeed together</w:t>
      </w:r>
    </w:p>
    <w:p w14:paraId="7A78194F" w14:textId="7B7A338B" w:rsidR="006B15FF" w:rsidRDefault="006B15FF"/>
    <w:sectPr w:rsidR="006B15F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F5B36E" w14:textId="77777777" w:rsidR="00DB4FB3" w:rsidRDefault="00DB4FB3" w:rsidP="00781082">
      <w:pPr>
        <w:spacing w:after="0" w:line="240" w:lineRule="auto"/>
      </w:pPr>
      <w:r>
        <w:separator/>
      </w:r>
    </w:p>
  </w:endnote>
  <w:endnote w:type="continuationSeparator" w:id="0">
    <w:p w14:paraId="2CB5B3D1" w14:textId="77777777" w:rsidR="00DB4FB3" w:rsidRDefault="00DB4FB3" w:rsidP="00781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DB437C" w14:textId="77777777" w:rsidR="00DB4FB3" w:rsidRDefault="00DB4FB3" w:rsidP="00781082">
      <w:pPr>
        <w:spacing w:after="0" w:line="240" w:lineRule="auto"/>
      </w:pPr>
      <w:r>
        <w:separator/>
      </w:r>
    </w:p>
  </w:footnote>
  <w:footnote w:type="continuationSeparator" w:id="0">
    <w:p w14:paraId="43E8BA05" w14:textId="77777777" w:rsidR="00DB4FB3" w:rsidRDefault="00DB4FB3" w:rsidP="007810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5A23F" w14:textId="527A634E" w:rsidR="00781082" w:rsidRDefault="00781082">
    <w:pPr>
      <w:pStyle w:val="Header"/>
    </w:pPr>
    <w:r>
      <w:rPr>
        <w:rFonts w:ascii="Twinkl" w:hAnsi="Twinkl"/>
        <w:b/>
        <w:bCs/>
        <w:noProof/>
        <w:sz w:val="28"/>
        <w:szCs w:val="28"/>
        <w:u w:val="single"/>
      </w:rPr>
      <w:drawing>
        <wp:anchor distT="0" distB="0" distL="114300" distR="114300" simplePos="0" relativeHeight="251659264" behindDoc="0" locked="0" layoutInCell="1" allowOverlap="1" wp14:anchorId="0EE08D77" wp14:editId="6DAB7F2C">
          <wp:simplePos x="0" y="0"/>
          <wp:positionH relativeFrom="margin">
            <wp:posOffset>0</wp:posOffset>
          </wp:positionH>
          <wp:positionV relativeFrom="paragraph">
            <wp:posOffset>-357505</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0288" behindDoc="0" locked="0" layoutInCell="1" allowOverlap="1" wp14:anchorId="26C2EF55" wp14:editId="337369B8">
          <wp:simplePos x="0" y="0"/>
          <wp:positionH relativeFrom="margin">
            <wp:posOffset>5078095</wp:posOffset>
          </wp:positionH>
          <wp:positionV relativeFrom="paragraph">
            <wp:posOffset>-318135</wp:posOffset>
          </wp:positionV>
          <wp:extent cx="653415"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68BA3AB7" wp14:editId="57820E82">
          <wp:simplePos x="0" y="0"/>
          <wp:positionH relativeFrom="margin">
            <wp:posOffset>1290955</wp:posOffset>
          </wp:positionH>
          <wp:positionV relativeFrom="paragraph">
            <wp:posOffset>-990691</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0F5AD6"/>
    <w:multiLevelType w:val="multilevel"/>
    <w:tmpl w:val="0208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683242"/>
    <w:multiLevelType w:val="multilevel"/>
    <w:tmpl w:val="88E4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252433">
    <w:abstractNumId w:val="1"/>
  </w:num>
  <w:num w:numId="2" w16cid:durableId="110731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FF"/>
    <w:rsid w:val="006B15FF"/>
    <w:rsid w:val="00781082"/>
    <w:rsid w:val="00885333"/>
    <w:rsid w:val="00BA4CAC"/>
    <w:rsid w:val="00DB4FB3"/>
    <w:rsid w:val="00DD41A3"/>
    <w:rsid w:val="00F328CA"/>
    <w:rsid w:val="00FE5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211F7"/>
  <w15:chartTrackingRefBased/>
  <w15:docId w15:val="{A780B190-BDED-4D65-8D1E-0F0557B9C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5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15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15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15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5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5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5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5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5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5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15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15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15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5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5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5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5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5FF"/>
    <w:rPr>
      <w:rFonts w:eastAsiaTheme="majorEastAsia" w:cstheme="majorBidi"/>
      <w:color w:val="272727" w:themeColor="text1" w:themeTint="D8"/>
    </w:rPr>
  </w:style>
  <w:style w:type="paragraph" w:styleId="Title">
    <w:name w:val="Title"/>
    <w:basedOn w:val="Normal"/>
    <w:next w:val="Normal"/>
    <w:link w:val="TitleChar"/>
    <w:uiPriority w:val="10"/>
    <w:qFormat/>
    <w:rsid w:val="006B15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5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5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5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5FF"/>
    <w:pPr>
      <w:spacing w:before="160"/>
      <w:jc w:val="center"/>
    </w:pPr>
    <w:rPr>
      <w:i/>
      <w:iCs/>
      <w:color w:val="404040" w:themeColor="text1" w:themeTint="BF"/>
    </w:rPr>
  </w:style>
  <w:style w:type="character" w:customStyle="1" w:styleId="QuoteChar">
    <w:name w:val="Quote Char"/>
    <w:basedOn w:val="DefaultParagraphFont"/>
    <w:link w:val="Quote"/>
    <w:uiPriority w:val="29"/>
    <w:rsid w:val="006B15FF"/>
    <w:rPr>
      <w:i/>
      <w:iCs/>
      <w:color w:val="404040" w:themeColor="text1" w:themeTint="BF"/>
    </w:rPr>
  </w:style>
  <w:style w:type="paragraph" w:styleId="ListParagraph">
    <w:name w:val="List Paragraph"/>
    <w:basedOn w:val="Normal"/>
    <w:uiPriority w:val="34"/>
    <w:qFormat/>
    <w:rsid w:val="006B15FF"/>
    <w:pPr>
      <w:ind w:left="720"/>
      <w:contextualSpacing/>
    </w:pPr>
  </w:style>
  <w:style w:type="character" w:styleId="IntenseEmphasis">
    <w:name w:val="Intense Emphasis"/>
    <w:basedOn w:val="DefaultParagraphFont"/>
    <w:uiPriority w:val="21"/>
    <w:qFormat/>
    <w:rsid w:val="006B15FF"/>
    <w:rPr>
      <w:i/>
      <w:iCs/>
      <w:color w:val="0F4761" w:themeColor="accent1" w:themeShade="BF"/>
    </w:rPr>
  </w:style>
  <w:style w:type="paragraph" w:styleId="IntenseQuote">
    <w:name w:val="Intense Quote"/>
    <w:basedOn w:val="Normal"/>
    <w:next w:val="Normal"/>
    <w:link w:val="IntenseQuoteChar"/>
    <w:uiPriority w:val="30"/>
    <w:qFormat/>
    <w:rsid w:val="006B15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5FF"/>
    <w:rPr>
      <w:i/>
      <w:iCs/>
      <w:color w:val="0F4761" w:themeColor="accent1" w:themeShade="BF"/>
    </w:rPr>
  </w:style>
  <w:style w:type="character" w:styleId="IntenseReference">
    <w:name w:val="Intense Reference"/>
    <w:basedOn w:val="DefaultParagraphFont"/>
    <w:uiPriority w:val="32"/>
    <w:qFormat/>
    <w:rsid w:val="006B15FF"/>
    <w:rPr>
      <w:b/>
      <w:bCs/>
      <w:smallCaps/>
      <w:color w:val="0F4761" w:themeColor="accent1" w:themeShade="BF"/>
      <w:spacing w:val="5"/>
    </w:rPr>
  </w:style>
  <w:style w:type="paragraph" w:styleId="Header">
    <w:name w:val="header"/>
    <w:basedOn w:val="Normal"/>
    <w:link w:val="HeaderChar"/>
    <w:uiPriority w:val="99"/>
    <w:unhideWhenUsed/>
    <w:rsid w:val="007810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082"/>
  </w:style>
  <w:style w:type="paragraph" w:styleId="Footer">
    <w:name w:val="footer"/>
    <w:basedOn w:val="Normal"/>
    <w:link w:val="FooterChar"/>
    <w:uiPriority w:val="99"/>
    <w:unhideWhenUsed/>
    <w:rsid w:val="007810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3862683">
      <w:bodyDiv w:val="1"/>
      <w:marLeft w:val="0"/>
      <w:marRight w:val="0"/>
      <w:marTop w:val="0"/>
      <w:marBottom w:val="0"/>
      <w:divBdr>
        <w:top w:val="none" w:sz="0" w:space="0" w:color="auto"/>
        <w:left w:val="none" w:sz="0" w:space="0" w:color="auto"/>
        <w:bottom w:val="none" w:sz="0" w:space="0" w:color="auto"/>
        <w:right w:val="none" w:sz="0" w:space="0" w:color="auto"/>
      </w:divBdr>
    </w:div>
    <w:div w:id="146404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93F8C69B-83C9-47FD-B944-876384A2532C}"/>
</file>

<file path=customXml/itemProps2.xml><?xml version="1.0" encoding="utf-8"?>
<ds:datastoreItem xmlns:ds="http://schemas.openxmlformats.org/officeDocument/2006/customXml" ds:itemID="{2C223892-EFB9-4D16-A569-FB35FA1DFF50}"/>
</file>

<file path=customXml/itemProps3.xml><?xml version="1.0" encoding="utf-8"?>
<ds:datastoreItem xmlns:ds="http://schemas.openxmlformats.org/officeDocument/2006/customXml" ds:itemID="{779620B1-3535-4029-A6C6-933F03B363EF}"/>
</file>

<file path=docProps/app.xml><?xml version="1.0" encoding="utf-8"?>
<Properties xmlns="http://schemas.openxmlformats.org/officeDocument/2006/extended-properties" xmlns:vt="http://schemas.openxmlformats.org/officeDocument/2006/docPropsVTypes">
  <Template>Normal</Template>
  <TotalTime>11</TotalTime>
  <Pages>3</Pages>
  <Words>720</Words>
  <Characters>4107</Characters>
  <Application>Microsoft Office Word</Application>
  <DocSecurity>0</DocSecurity>
  <Lines>34</Lines>
  <Paragraphs>9</Paragraphs>
  <ScaleCrop>false</ScaleCrop>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6</cp:revision>
  <dcterms:created xsi:type="dcterms:W3CDTF">2024-12-05T14:46:00Z</dcterms:created>
  <dcterms:modified xsi:type="dcterms:W3CDTF">2024-12-05T14:58:00Z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